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D3401C" w14:textId="77777777" w:rsidR="000A34C7" w:rsidRDefault="009059BB" w:rsidP="000A34C7">
      <w:pPr>
        <w:spacing w:after="0" w:line="240" w:lineRule="auto"/>
        <w:jc w:val="center"/>
        <w:rPr>
          <w:b/>
          <w:sz w:val="26"/>
          <w:szCs w:val="26"/>
        </w:rPr>
      </w:pPr>
      <w:r w:rsidRPr="000A34C7">
        <w:rPr>
          <w:b/>
          <w:sz w:val="26"/>
          <w:szCs w:val="26"/>
        </w:rPr>
        <w:t>Alternative</w:t>
      </w:r>
      <w:r w:rsidR="000A34C7">
        <w:rPr>
          <w:b/>
          <w:sz w:val="26"/>
          <w:szCs w:val="26"/>
        </w:rPr>
        <w:t>s</w:t>
      </w:r>
      <w:r w:rsidRPr="000A34C7">
        <w:rPr>
          <w:b/>
          <w:sz w:val="26"/>
          <w:szCs w:val="26"/>
        </w:rPr>
        <w:t xml:space="preserve"> to Detention </w:t>
      </w:r>
      <w:r w:rsidR="000A34C7">
        <w:rPr>
          <w:b/>
          <w:sz w:val="26"/>
          <w:szCs w:val="26"/>
        </w:rPr>
        <w:t>Planning Committee</w:t>
      </w:r>
    </w:p>
    <w:p w14:paraId="334916AA" w14:textId="7AD1E290" w:rsidR="009E1856" w:rsidRDefault="00733750" w:rsidP="000A34C7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March</w:t>
      </w:r>
      <w:bookmarkStart w:id="0" w:name="_GoBack"/>
      <w:bookmarkEnd w:id="0"/>
      <w:r w:rsidR="001C6D15">
        <w:rPr>
          <w:b/>
          <w:sz w:val="26"/>
          <w:szCs w:val="26"/>
        </w:rPr>
        <w:t xml:space="preserve"> 2022</w:t>
      </w:r>
      <w:r w:rsidR="009059BB" w:rsidRPr="000A34C7">
        <w:rPr>
          <w:b/>
          <w:sz w:val="26"/>
          <w:szCs w:val="26"/>
        </w:rPr>
        <w:t xml:space="preserve"> Update</w:t>
      </w:r>
    </w:p>
    <w:p w14:paraId="5A0B23E0" w14:textId="5483671E" w:rsidR="000A34C7" w:rsidRDefault="000A34C7" w:rsidP="009059BB">
      <w:pPr>
        <w:jc w:val="center"/>
        <w:rPr>
          <w:b/>
          <w:sz w:val="26"/>
          <w:szCs w:val="26"/>
        </w:rPr>
      </w:pPr>
    </w:p>
    <w:p w14:paraId="47AB84B1" w14:textId="0350C9F8" w:rsidR="00733750" w:rsidRPr="00733750" w:rsidRDefault="00733750" w:rsidP="00733750">
      <w:pPr>
        <w:spacing w:line="480" w:lineRule="auto"/>
        <w:rPr>
          <w:sz w:val="24"/>
          <w:szCs w:val="24"/>
        </w:rPr>
      </w:pPr>
      <w:r w:rsidRPr="00733750">
        <w:rPr>
          <w:sz w:val="24"/>
          <w:szCs w:val="24"/>
        </w:rPr>
        <w:t>The alternatives to detention working group met in person for a full</w:t>
      </w:r>
      <w:r>
        <w:rPr>
          <w:sz w:val="24"/>
          <w:szCs w:val="24"/>
        </w:rPr>
        <w:t>-</w:t>
      </w:r>
      <w:r w:rsidRPr="00733750">
        <w:rPr>
          <w:sz w:val="24"/>
          <w:szCs w:val="24"/>
        </w:rPr>
        <w:t xml:space="preserve">day meeting to work through the development of key policies around identifying and utilizing alternatives to detention. </w:t>
      </w:r>
      <w:proofErr w:type="gramStart"/>
      <w:r w:rsidRPr="00733750">
        <w:rPr>
          <w:sz w:val="24"/>
          <w:szCs w:val="24"/>
        </w:rPr>
        <w:t>As part of these conversations</w:t>
      </w:r>
      <w:r>
        <w:rPr>
          <w:sz w:val="24"/>
          <w:szCs w:val="24"/>
        </w:rPr>
        <w:t>,</w:t>
      </w:r>
      <w:r w:rsidRPr="00733750">
        <w:rPr>
          <w:sz w:val="24"/>
          <w:szCs w:val="24"/>
        </w:rPr>
        <w:t xml:space="preserve"> the working group began finalizing proposed changes to the detention screening tool, created a new process to complete the tool in partnership with the courts</w:t>
      </w:r>
      <w:r>
        <w:rPr>
          <w:sz w:val="24"/>
          <w:szCs w:val="24"/>
        </w:rPr>
        <w:t xml:space="preserve"> (</w:t>
      </w:r>
      <w:r w:rsidRPr="00733750">
        <w:rPr>
          <w:sz w:val="24"/>
          <w:szCs w:val="24"/>
        </w:rPr>
        <w:t>to ensure accurate history information in the completion of the tool</w:t>
      </w:r>
      <w:r>
        <w:rPr>
          <w:sz w:val="24"/>
          <w:szCs w:val="24"/>
        </w:rPr>
        <w:t>)</w:t>
      </w:r>
      <w:r w:rsidRPr="00733750">
        <w:rPr>
          <w:sz w:val="24"/>
          <w:szCs w:val="24"/>
        </w:rPr>
        <w:t>, talked th</w:t>
      </w:r>
      <w:r>
        <w:rPr>
          <w:sz w:val="24"/>
          <w:szCs w:val="24"/>
        </w:rPr>
        <w:t>rough the development of a new k</w:t>
      </w:r>
      <w:r w:rsidRPr="00733750">
        <w:rPr>
          <w:sz w:val="24"/>
          <w:szCs w:val="24"/>
        </w:rPr>
        <w:t xml:space="preserve">inship care guideline, and developed a decision flow chart </w:t>
      </w:r>
      <w:r>
        <w:rPr>
          <w:sz w:val="24"/>
          <w:szCs w:val="24"/>
        </w:rPr>
        <w:t xml:space="preserve">that will </w:t>
      </w:r>
      <w:r w:rsidRPr="00733750">
        <w:rPr>
          <w:sz w:val="24"/>
          <w:szCs w:val="24"/>
        </w:rPr>
        <w:t>support alternative</w:t>
      </w:r>
      <w:r>
        <w:rPr>
          <w:sz w:val="24"/>
          <w:szCs w:val="24"/>
        </w:rPr>
        <w:t>s</w:t>
      </w:r>
      <w:r w:rsidRPr="00733750">
        <w:rPr>
          <w:sz w:val="24"/>
          <w:szCs w:val="24"/>
        </w:rPr>
        <w:t xml:space="preserve"> to detention decision</w:t>
      </w:r>
      <w:r>
        <w:rPr>
          <w:sz w:val="24"/>
          <w:szCs w:val="24"/>
        </w:rPr>
        <w:t>-</w:t>
      </w:r>
      <w:r w:rsidRPr="00733750">
        <w:rPr>
          <w:sz w:val="24"/>
          <w:szCs w:val="24"/>
        </w:rPr>
        <w:t>making and ensure that youth are appropriately placed.</w:t>
      </w:r>
      <w:proofErr w:type="gramEnd"/>
      <w:r w:rsidRPr="0073375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733750">
        <w:rPr>
          <w:sz w:val="24"/>
          <w:szCs w:val="24"/>
        </w:rPr>
        <w:t>In addition to the development of the policies themselves, the working group is shifting to building the guiding guidelines and protocols that will support the implementation of new policies.</w:t>
      </w:r>
    </w:p>
    <w:p w14:paraId="5017C6E2" w14:textId="77777777" w:rsidR="00F044C6" w:rsidRPr="000A34C7" w:rsidRDefault="00F044C6" w:rsidP="00733750">
      <w:pPr>
        <w:spacing w:line="360" w:lineRule="auto"/>
        <w:rPr>
          <w:b/>
          <w:sz w:val="26"/>
          <w:szCs w:val="26"/>
        </w:rPr>
      </w:pPr>
    </w:p>
    <w:sectPr w:rsidR="00F044C6" w:rsidRPr="000A34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B3F51"/>
    <w:multiLevelType w:val="hybridMultilevel"/>
    <w:tmpl w:val="97BC91D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9BB"/>
    <w:rsid w:val="00001466"/>
    <w:rsid w:val="000A34C7"/>
    <w:rsid w:val="001C6D15"/>
    <w:rsid w:val="006042E1"/>
    <w:rsid w:val="00733750"/>
    <w:rsid w:val="009059BB"/>
    <w:rsid w:val="009A5FF1"/>
    <w:rsid w:val="009E1856"/>
    <w:rsid w:val="00B74A75"/>
    <w:rsid w:val="00C007EA"/>
    <w:rsid w:val="00D14864"/>
    <w:rsid w:val="00F0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E38AB"/>
  <w15:chartTrackingRefBased/>
  <w15:docId w15:val="{160F856F-3DA0-462E-9136-E8F7DEA96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44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Agus-Kleinman</dc:creator>
  <cp:keywords/>
  <dc:description/>
  <cp:lastModifiedBy>Lisa Jahner</cp:lastModifiedBy>
  <cp:revision>3</cp:revision>
  <dcterms:created xsi:type="dcterms:W3CDTF">2022-03-23T22:52:00Z</dcterms:created>
  <dcterms:modified xsi:type="dcterms:W3CDTF">2022-03-23T22:55:00Z</dcterms:modified>
</cp:coreProperties>
</file>